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0A" w:rsidRDefault="00AA7A0A" w:rsidP="00AA7A0A">
      <w:pPr>
        <w:autoSpaceDE w:val="0"/>
        <w:autoSpaceDN w:val="0"/>
        <w:adjustRightInd w:val="0"/>
        <w:ind w:left="720"/>
        <w:jc w:val="right"/>
        <w:rPr>
          <w:bCs/>
        </w:rPr>
      </w:pPr>
      <w:r>
        <w:rPr>
          <w:bCs/>
        </w:rPr>
        <w:t>Rudersdal, den 19. marts 2015</w:t>
      </w:r>
    </w:p>
    <w:p w:rsidR="00AA7A0A" w:rsidRPr="00AA7A0A" w:rsidRDefault="00AA7A0A" w:rsidP="00AA7A0A">
      <w:pPr>
        <w:autoSpaceDE w:val="0"/>
        <w:autoSpaceDN w:val="0"/>
        <w:adjustRightInd w:val="0"/>
        <w:ind w:left="720"/>
        <w:rPr>
          <w:bCs/>
        </w:rPr>
      </w:pPr>
    </w:p>
    <w:p w:rsidR="00AA7A0A" w:rsidRDefault="00AA7A0A" w:rsidP="00AA7A0A">
      <w:pPr>
        <w:pStyle w:val="Overskrift2"/>
      </w:pPr>
    </w:p>
    <w:p w:rsidR="00AA7A0A" w:rsidRDefault="00AA7A0A" w:rsidP="00AA7A0A">
      <w:pPr>
        <w:pStyle w:val="Overskrift2"/>
      </w:pPr>
    </w:p>
    <w:p w:rsidR="00AA7A0A" w:rsidRPr="00AA7A0A" w:rsidRDefault="00AA7A0A" w:rsidP="00AA7A0A">
      <w:pPr>
        <w:pStyle w:val="Overskrift2"/>
        <w:rPr>
          <w:sz w:val="36"/>
          <w:szCs w:val="36"/>
        </w:rPr>
      </w:pPr>
      <w:r w:rsidRPr="00AA7A0A">
        <w:rPr>
          <w:sz w:val="36"/>
          <w:szCs w:val="36"/>
        </w:rPr>
        <w:t xml:space="preserve">Resolution </w:t>
      </w:r>
    </w:p>
    <w:p w:rsidR="00AA7A0A" w:rsidRPr="00AA7A0A" w:rsidRDefault="00AA7A0A" w:rsidP="00AA7A0A">
      <w:pPr>
        <w:autoSpaceDE w:val="0"/>
        <w:autoSpaceDN w:val="0"/>
        <w:adjustRightInd w:val="0"/>
        <w:ind w:left="720"/>
        <w:rPr>
          <w:bCs/>
        </w:rPr>
      </w:pPr>
    </w:p>
    <w:p w:rsidR="00AA7A0A" w:rsidRPr="00AA7A0A" w:rsidRDefault="00AA7A0A" w:rsidP="00AA7A0A">
      <w:pPr>
        <w:autoSpaceDE w:val="0"/>
        <w:autoSpaceDN w:val="0"/>
        <w:adjustRightInd w:val="0"/>
        <w:ind w:left="720"/>
        <w:rPr>
          <w:bCs/>
          <w:i/>
          <w:sz w:val="32"/>
          <w:szCs w:val="32"/>
        </w:rPr>
      </w:pPr>
      <w:r w:rsidRPr="00AA7A0A">
        <w:rPr>
          <w:bCs/>
          <w:i/>
          <w:sz w:val="32"/>
          <w:szCs w:val="32"/>
        </w:rPr>
        <w:t>Med øget undervisningsmængde, øget krav om inklusion, krav om større inddragelse af digitale læringsmidler og ændret organisering af undervisning og arbejdstid er balancen mellem krav og ressource under voldsomt pres for den enkelte lærer, børnehaveklasseleder, logopæd mv.</w:t>
      </w:r>
    </w:p>
    <w:p w:rsidR="00AA7A0A" w:rsidRPr="00AA7A0A" w:rsidRDefault="00AA7A0A" w:rsidP="00AA7A0A">
      <w:pPr>
        <w:autoSpaceDE w:val="0"/>
        <w:autoSpaceDN w:val="0"/>
        <w:adjustRightInd w:val="0"/>
        <w:ind w:left="720"/>
        <w:rPr>
          <w:bCs/>
          <w:i/>
          <w:sz w:val="32"/>
          <w:szCs w:val="32"/>
        </w:rPr>
      </w:pPr>
      <w:r w:rsidRPr="00AA7A0A">
        <w:rPr>
          <w:bCs/>
          <w:i/>
          <w:sz w:val="32"/>
          <w:szCs w:val="32"/>
        </w:rPr>
        <w:t>Mange lærere har søgt væk fra skolerne i Rudersdal, og det er vanskeligt at skaffe kvalificerede ansøgere til de ledige stillinger.</w:t>
      </w:r>
    </w:p>
    <w:p w:rsidR="00AA7A0A" w:rsidRPr="00AA7A0A" w:rsidRDefault="00AA7A0A" w:rsidP="00AA7A0A">
      <w:pPr>
        <w:autoSpaceDE w:val="0"/>
        <w:autoSpaceDN w:val="0"/>
        <w:adjustRightInd w:val="0"/>
        <w:ind w:left="720"/>
        <w:rPr>
          <w:bCs/>
          <w:i/>
          <w:sz w:val="32"/>
          <w:szCs w:val="32"/>
        </w:rPr>
      </w:pPr>
      <w:r w:rsidRPr="00AA7A0A">
        <w:rPr>
          <w:bCs/>
          <w:i/>
          <w:sz w:val="32"/>
          <w:szCs w:val="32"/>
        </w:rPr>
        <w:t>Det psykiske arbejdsmiljø er truet og dermed elevernes læring. Rudersdalkredsen opfordrer på det kraftigste til, at Børne- og skoleudvalget påtager sig det personalepolitiske ansvar og sikrer ligevægt imellem krav og ressourcer.</w:t>
      </w:r>
    </w:p>
    <w:p w:rsidR="00AA7A0A" w:rsidRDefault="00AA7A0A" w:rsidP="00AA7A0A">
      <w:pPr>
        <w:autoSpaceDE w:val="0"/>
        <w:autoSpaceDN w:val="0"/>
        <w:adjustRightInd w:val="0"/>
        <w:rPr>
          <w:bCs/>
        </w:rPr>
      </w:pPr>
    </w:p>
    <w:p w:rsidR="00AA7A0A" w:rsidRDefault="00AA7A0A" w:rsidP="00AA7A0A">
      <w:pPr>
        <w:autoSpaceDE w:val="0"/>
        <w:autoSpaceDN w:val="0"/>
        <w:adjustRightInd w:val="0"/>
        <w:rPr>
          <w:bCs/>
        </w:rPr>
      </w:pPr>
    </w:p>
    <w:p w:rsidR="00AA7A0A" w:rsidRPr="00AA7A0A" w:rsidRDefault="00CC6C81" w:rsidP="00AA7A0A">
      <w:pPr>
        <w:autoSpaceDE w:val="0"/>
        <w:autoSpaceDN w:val="0"/>
        <w:adjustRightInd w:val="0"/>
        <w:rPr>
          <w:bCs/>
        </w:rPr>
      </w:pPr>
      <w:r>
        <w:rPr>
          <w:bCs/>
        </w:rPr>
        <w:t>Enstemmigt v</w:t>
      </w:r>
      <w:bookmarkStart w:id="0" w:name="_GoBack"/>
      <w:bookmarkEnd w:id="0"/>
      <w:r w:rsidR="00AA7A0A">
        <w:rPr>
          <w:bCs/>
        </w:rPr>
        <w:t>edtaget på Rudersdalkredsens generalforsamling den 19. marts 2015</w:t>
      </w:r>
    </w:p>
    <w:p w:rsidR="005B0097" w:rsidRPr="005B0097" w:rsidRDefault="005B0097" w:rsidP="005B0097">
      <w:pPr>
        <w:spacing w:after="0" w:line="240" w:lineRule="auto"/>
      </w:pPr>
    </w:p>
    <w:sectPr w:rsidR="005B0097" w:rsidRPr="005B0097" w:rsidSect="00FA72C4">
      <w:headerReference w:type="default" r:id="rId9"/>
      <w:footerReference w:type="default" r:id="rId10"/>
      <w:pgSz w:w="11906" w:h="16838"/>
      <w:pgMar w:top="1701" w:right="1134" w:bottom="170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0A" w:rsidRDefault="00AA7A0A" w:rsidP="00570AF1">
      <w:pPr>
        <w:spacing w:after="0" w:line="240" w:lineRule="auto"/>
      </w:pPr>
      <w:r>
        <w:separator/>
      </w:r>
    </w:p>
  </w:endnote>
  <w:endnote w:type="continuationSeparator" w:id="0">
    <w:p w:rsidR="00AA7A0A" w:rsidRDefault="00AA7A0A" w:rsidP="0057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2C" w:rsidRPr="000655D4" w:rsidRDefault="00CC6C81">
    <w:pPr>
      <w:pStyle w:val="Sidefod"/>
      <w:rPr>
        <w:sz w:val="22"/>
        <w:szCs w:val="22"/>
      </w:rPr>
    </w:pPr>
    <w:hyperlink r:id="rId1" w:history="1">
      <w:r w:rsidR="00097D6A" w:rsidRPr="000655D4">
        <w:rPr>
          <w:sz w:val="22"/>
          <w:szCs w:val="22"/>
        </w:rPr>
        <w:t>www.rudersdalkredsen.dk</w:t>
      </w:r>
    </w:hyperlink>
    <w:r w:rsidR="00097D6A" w:rsidRPr="000655D4">
      <w:rPr>
        <w:sz w:val="22"/>
        <w:szCs w:val="22"/>
      </w:rPr>
      <w:t xml:space="preserve">    </w:t>
    </w:r>
    <w:r w:rsidR="00097D6A" w:rsidRPr="000655D4">
      <w:rPr>
        <w:rFonts w:cstheme="minorHAnsi"/>
        <w:sz w:val="22"/>
        <w:szCs w:val="22"/>
      </w:rPr>
      <w:t>•</w:t>
    </w:r>
    <w:r w:rsidR="00097D6A" w:rsidRPr="000655D4">
      <w:rPr>
        <w:sz w:val="22"/>
        <w:szCs w:val="22"/>
      </w:rPr>
      <w:t xml:space="preserve">    </w:t>
    </w:r>
    <w:hyperlink r:id="rId2" w:history="1">
      <w:r w:rsidR="00097D6A" w:rsidRPr="000655D4">
        <w:rPr>
          <w:sz w:val="22"/>
          <w:szCs w:val="22"/>
        </w:rPr>
        <w:t>026@dlf.org</w:t>
      </w:r>
    </w:hyperlink>
    <w:r w:rsidR="00097D6A" w:rsidRPr="000655D4">
      <w:rPr>
        <w:sz w:val="22"/>
        <w:szCs w:val="22"/>
      </w:rPr>
      <w:t xml:space="preserve">    </w:t>
    </w:r>
    <w:r w:rsidR="00097D6A" w:rsidRPr="000655D4">
      <w:rPr>
        <w:rFonts w:cstheme="minorHAnsi"/>
        <w:sz w:val="22"/>
        <w:szCs w:val="22"/>
      </w:rPr>
      <w:t xml:space="preserve">•    </w:t>
    </w:r>
    <w:r w:rsidR="00097D6A" w:rsidRPr="000655D4">
      <w:rPr>
        <w:sz w:val="22"/>
        <w:szCs w:val="22"/>
      </w:rPr>
      <w:t xml:space="preserve"> </w:t>
    </w:r>
    <w:r w:rsidR="00511B2C" w:rsidRPr="000655D4">
      <w:rPr>
        <w:sz w:val="22"/>
        <w:szCs w:val="22"/>
      </w:rPr>
      <w:t xml:space="preserve">KONGEVEJEN </w:t>
    </w:r>
    <w:proofErr w:type="gramStart"/>
    <w:r w:rsidR="00511B2C" w:rsidRPr="000655D4">
      <w:rPr>
        <w:sz w:val="22"/>
        <w:szCs w:val="22"/>
      </w:rPr>
      <w:t>391</w:t>
    </w:r>
    <w:r w:rsidR="00097D6A" w:rsidRPr="000655D4">
      <w:rPr>
        <w:sz w:val="22"/>
        <w:szCs w:val="22"/>
      </w:rPr>
      <w:t xml:space="preserve">, </w:t>
    </w:r>
    <w:r w:rsidR="00511B2C" w:rsidRPr="000655D4">
      <w:rPr>
        <w:sz w:val="22"/>
        <w:szCs w:val="22"/>
      </w:rPr>
      <w:t xml:space="preserve"> 2840</w:t>
    </w:r>
    <w:proofErr w:type="gramEnd"/>
    <w:r w:rsidR="00511B2C" w:rsidRPr="000655D4">
      <w:rPr>
        <w:sz w:val="22"/>
        <w:szCs w:val="22"/>
      </w:rPr>
      <w:t xml:space="preserve"> HOLTE</w:t>
    </w:r>
    <w:r w:rsidR="00097D6A" w:rsidRPr="000655D4">
      <w:rPr>
        <w:sz w:val="22"/>
        <w:szCs w:val="22"/>
      </w:rPr>
      <w:t xml:space="preserve">    </w:t>
    </w:r>
    <w:r w:rsidR="00097D6A" w:rsidRPr="000655D4">
      <w:rPr>
        <w:rFonts w:cstheme="minorHAnsi"/>
        <w:sz w:val="22"/>
        <w:szCs w:val="22"/>
      </w:rPr>
      <w:t xml:space="preserve">•    </w:t>
    </w:r>
    <w:r w:rsidR="00097D6A" w:rsidRPr="000655D4">
      <w:rPr>
        <w:sz w:val="22"/>
        <w:szCs w:val="22"/>
      </w:rPr>
      <w:t xml:space="preserve">TLF </w:t>
    </w:r>
    <w:r w:rsidR="000655D4">
      <w:rPr>
        <w:sz w:val="22"/>
        <w:szCs w:val="22"/>
      </w:rPr>
      <w:t>45</w:t>
    </w:r>
    <w:r w:rsidR="00342E30" w:rsidRPr="000655D4">
      <w:rPr>
        <w:sz w:val="22"/>
        <w:szCs w:val="22"/>
      </w:rPr>
      <w:t>41 3838</w:t>
    </w:r>
    <w:r w:rsidR="00FA72C4" w:rsidRPr="000655D4">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0A" w:rsidRDefault="00AA7A0A" w:rsidP="00570AF1">
      <w:pPr>
        <w:spacing w:after="0" w:line="240" w:lineRule="auto"/>
      </w:pPr>
      <w:r>
        <w:separator/>
      </w:r>
    </w:p>
  </w:footnote>
  <w:footnote w:type="continuationSeparator" w:id="0">
    <w:p w:rsidR="00AA7A0A" w:rsidRDefault="00AA7A0A" w:rsidP="0057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F1" w:rsidRPr="00FA72C4" w:rsidRDefault="00725621">
    <w:pPr>
      <w:pStyle w:val="Sidehoved"/>
      <w:rPr>
        <w:rFonts w:ascii="Georgia" w:hAnsi="Georgia"/>
        <w:sz w:val="56"/>
        <w:szCs w:val="56"/>
      </w:rPr>
    </w:pPr>
    <w:r>
      <w:rPr>
        <w:rFonts w:ascii="Georgia" w:hAnsi="Georgia"/>
        <w:noProof/>
        <w:color w:val="FFFFFF" w:themeColor="background1"/>
        <w:sz w:val="36"/>
        <w:szCs w:val="36"/>
        <w:lang w:eastAsia="da-DK"/>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478155</wp:posOffset>
              </wp:positionV>
              <wp:extent cx="56959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7.65pt" to="487.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" strokecolor="black [3213]"/>
          </w:pict>
        </mc:Fallback>
      </mc:AlternateContent>
    </w:r>
    <w:r w:rsidR="00BE4067">
      <w:rPr>
        <w:rFonts w:ascii="Georgia" w:hAnsi="Georgia"/>
        <w:noProof/>
        <w:color w:val="FFFFFF" w:themeColor="background1"/>
        <w:sz w:val="36"/>
        <w:szCs w:val="36"/>
        <w:lang w:eastAsia="da-DK"/>
      </w:rPr>
      <w:drawing>
        <wp:anchor distT="360045" distB="180340" distL="114300" distR="114300" simplePos="0" relativeHeight="251658240" behindDoc="0" locked="0" layoutInCell="1" allowOverlap="0" wp14:anchorId="0AACC114" wp14:editId="2077D510">
          <wp:simplePos x="0" y="0"/>
          <wp:positionH relativeFrom="column">
            <wp:posOffset>-415290</wp:posOffset>
          </wp:positionH>
          <wp:positionV relativeFrom="paragraph">
            <wp:posOffset>-167640</wp:posOffset>
          </wp:positionV>
          <wp:extent cx="734060" cy="719455"/>
          <wp:effectExtent l="0" t="0" r="8890" b="4445"/>
          <wp:wrapTopAndBottom/>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lf-logo - baggrund.gif"/>
                  <pic:cNvPicPr preferRelativeResize="0"/>
                </pic:nvPicPr>
                <pic:blipFill>
                  <a:blip r:embed="rId1" cstate="print">
                    <a:extLst>
                      <a:ext uri="{BEBA8EAE-BF5A-486C-A8C5-ECC9F3942E4B}">
                        <a14:imgProps xmlns:a14="http://schemas.microsoft.com/office/drawing/2010/main">
                          <a14:imgLayer r:embed="rId2">
                            <a14:imgEffect>
                              <a14:artisticGlowEdges/>
                            </a14:imgEffect>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00BE4067">
      <w:rPr>
        <w:rFonts w:ascii="Georgia" w:hAnsi="Georgia"/>
        <w:color w:val="BFBFBF" w:themeColor="background1" w:themeShade="BF"/>
        <w:sz w:val="36"/>
        <w:szCs w:val="36"/>
      </w:rPr>
      <w:tab/>
    </w:r>
    <w:r w:rsidR="00097D6A">
      <w:rPr>
        <w:rFonts w:ascii="Georgia" w:hAnsi="Georgia"/>
        <w:color w:val="BFBFBF" w:themeColor="background1" w:themeShade="BF"/>
        <w:sz w:val="36"/>
        <w:szCs w:val="36"/>
      </w:rPr>
      <w:t xml:space="preserve">           </w:t>
    </w:r>
    <w:r w:rsidR="00570AF1" w:rsidRPr="00FA72C4">
      <w:rPr>
        <w:rFonts w:ascii="Georgia" w:hAnsi="Georgia"/>
        <w:sz w:val="56"/>
        <w:szCs w:val="56"/>
      </w:rPr>
      <w:t>Rudersdalkredsen</w:t>
    </w:r>
    <w:r w:rsidR="00FA72C4">
      <w:rPr>
        <w:rFonts w:ascii="Georgia" w:hAnsi="Georgia"/>
        <w:sz w:val="56"/>
        <w:szCs w:val="56"/>
      </w:rPr>
      <w:t xml:space="preserve"> </w:t>
    </w:r>
    <w:r w:rsidR="00097D6A">
      <w:rPr>
        <w:rFonts w:ascii="Georgia" w:hAnsi="Georgia"/>
        <w:sz w:val="56"/>
        <w:szCs w:val="56"/>
      </w:rPr>
      <w:t>–</w:t>
    </w:r>
    <w:r w:rsidR="00FA72C4" w:rsidRPr="00FA72C4">
      <w:rPr>
        <w:rFonts w:ascii="Georgia" w:hAnsi="Georgia"/>
        <w:sz w:val="56"/>
        <w:szCs w:val="56"/>
      </w:rPr>
      <w:t xml:space="preserve"> DL</w:t>
    </w:r>
    <w:r w:rsidR="00097D6A">
      <w:rPr>
        <w:rFonts w:ascii="Georgia" w:hAnsi="Georgia"/>
        <w:sz w:val="56"/>
        <w:szCs w:val="56"/>
      </w:rPr>
      <w:t xml:space="preserve">F, </w:t>
    </w:r>
    <w:r w:rsidR="00FA72C4" w:rsidRPr="00FA72C4">
      <w:rPr>
        <w:rFonts w:ascii="Georgia" w:hAnsi="Georgia"/>
        <w:sz w:val="56"/>
        <w:szCs w:val="56"/>
      </w:rPr>
      <w:t>kr</w:t>
    </w:r>
    <w:r w:rsidR="00097D6A">
      <w:rPr>
        <w:rFonts w:ascii="Georgia" w:hAnsi="Georgia"/>
        <w:sz w:val="56"/>
        <w:szCs w:val="56"/>
      </w:rPr>
      <w:t>eds</w:t>
    </w:r>
    <w:r w:rsidR="00FA72C4" w:rsidRPr="00FA72C4">
      <w:rPr>
        <w:rFonts w:ascii="Georgia" w:hAnsi="Georgia"/>
        <w:sz w:val="56"/>
        <w:szCs w:val="56"/>
      </w:rPr>
      <w:t xml:space="preserve"> 26</w:t>
    </w:r>
    <w:r w:rsidR="00342E30" w:rsidRPr="00FA72C4">
      <w:rPr>
        <w:rFonts w:ascii="Georgia" w:hAnsi="Georgia"/>
        <w:color w:val="BFBFBF" w:themeColor="background1" w:themeShade="BF"/>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CAB"/>
    <w:multiLevelType w:val="hybridMultilevel"/>
    <w:tmpl w:val="482E9B2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29F4A2D"/>
    <w:multiLevelType w:val="hybridMultilevel"/>
    <w:tmpl w:val="A95CD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8D"/>
    <w:rsid w:val="000124D3"/>
    <w:rsid w:val="00031AFA"/>
    <w:rsid w:val="000655D4"/>
    <w:rsid w:val="00097D6A"/>
    <w:rsid w:val="000C4A54"/>
    <w:rsid w:val="001F2FA1"/>
    <w:rsid w:val="00227019"/>
    <w:rsid w:val="0027250E"/>
    <w:rsid w:val="002F1D9A"/>
    <w:rsid w:val="00300491"/>
    <w:rsid w:val="00303843"/>
    <w:rsid w:val="00342E30"/>
    <w:rsid w:val="0035087D"/>
    <w:rsid w:val="003E0D55"/>
    <w:rsid w:val="004063F6"/>
    <w:rsid w:val="004E4023"/>
    <w:rsid w:val="00511B2C"/>
    <w:rsid w:val="00533B6E"/>
    <w:rsid w:val="00566824"/>
    <w:rsid w:val="00570AF1"/>
    <w:rsid w:val="005B0097"/>
    <w:rsid w:val="00655449"/>
    <w:rsid w:val="00681655"/>
    <w:rsid w:val="00725621"/>
    <w:rsid w:val="00796CD1"/>
    <w:rsid w:val="007F7B8D"/>
    <w:rsid w:val="008C7837"/>
    <w:rsid w:val="008E37F6"/>
    <w:rsid w:val="009A2734"/>
    <w:rsid w:val="009F22D7"/>
    <w:rsid w:val="00A162E3"/>
    <w:rsid w:val="00A33E88"/>
    <w:rsid w:val="00A80A60"/>
    <w:rsid w:val="00A90965"/>
    <w:rsid w:val="00AA65CA"/>
    <w:rsid w:val="00AA7A0A"/>
    <w:rsid w:val="00B614DE"/>
    <w:rsid w:val="00BE4067"/>
    <w:rsid w:val="00C4241D"/>
    <w:rsid w:val="00C85650"/>
    <w:rsid w:val="00CB7BFA"/>
    <w:rsid w:val="00CC029A"/>
    <w:rsid w:val="00CC6C81"/>
    <w:rsid w:val="00D0767F"/>
    <w:rsid w:val="00E465D4"/>
    <w:rsid w:val="00F03555"/>
    <w:rsid w:val="00F21E14"/>
    <w:rsid w:val="00F51CAD"/>
    <w:rsid w:val="00F6139C"/>
    <w:rsid w:val="00FA72C4"/>
    <w:rsid w:val="00FE78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A7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0AF1"/>
  </w:style>
  <w:style w:type="paragraph" w:styleId="Sidefod">
    <w:name w:val="footer"/>
    <w:basedOn w:val="Normal"/>
    <w:link w:val="SidefodTegn"/>
    <w:uiPriority w:val="99"/>
    <w:unhideWhenUsed/>
    <w:rsid w:val="00570A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0AF1"/>
  </w:style>
  <w:style w:type="paragraph" w:styleId="Markeringsbobletekst">
    <w:name w:val="Balloon Text"/>
    <w:basedOn w:val="Normal"/>
    <w:link w:val="MarkeringsbobletekstTegn"/>
    <w:uiPriority w:val="99"/>
    <w:semiHidden/>
    <w:unhideWhenUsed/>
    <w:rsid w:val="00570A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AF1"/>
    <w:rPr>
      <w:rFonts w:ascii="Tahoma" w:hAnsi="Tahoma" w:cs="Tahoma"/>
      <w:sz w:val="16"/>
      <w:szCs w:val="16"/>
    </w:rPr>
  </w:style>
  <w:style w:type="character" w:styleId="Hyperlink">
    <w:name w:val="Hyperlink"/>
    <w:basedOn w:val="Standardskrifttypeiafsnit"/>
    <w:uiPriority w:val="99"/>
    <w:unhideWhenUsed/>
    <w:rsid w:val="00342E30"/>
    <w:rPr>
      <w:color w:val="0000FF" w:themeColor="hyperlink"/>
      <w:u w:val="single"/>
    </w:rPr>
  </w:style>
  <w:style w:type="table" w:styleId="Tabel-Gitter">
    <w:name w:val="Table Grid"/>
    <w:basedOn w:val="Tabel-Normal"/>
    <w:uiPriority w:val="59"/>
    <w:rsid w:val="00A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7BFA"/>
    <w:pPr>
      <w:ind w:left="720"/>
      <w:contextualSpacing/>
    </w:pPr>
  </w:style>
  <w:style w:type="character" w:customStyle="1" w:styleId="Overskrift2Tegn">
    <w:name w:val="Overskrift 2 Tegn"/>
    <w:basedOn w:val="Standardskrifttypeiafsnit"/>
    <w:link w:val="Overskrift2"/>
    <w:uiPriority w:val="9"/>
    <w:rsid w:val="00AA7A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A7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A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0AF1"/>
  </w:style>
  <w:style w:type="paragraph" w:styleId="Sidefod">
    <w:name w:val="footer"/>
    <w:basedOn w:val="Normal"/>
    <w:link w:val="SidefodTegn"/>
    <w:uiPriority w:val="99"/>
    <w:unhideWhenUsed/>
    <w:rsid w:val="00570A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0AF1"/>
  </w:style>
  <w:style w:type="paragraph" w:styleId="Markeringsbobletekst">
    <w:name w:val="Balloon Text"/>
    <w:basedOn w:val="Normal"/>
    <w:link w:val="MarkeringsbobletekstTegn"/>
    <w:uiPriority w:val="99"/>
    <w:semiHidden/>
    <w:unhideWhenUsed/>
    <w:rsid w:val="00570A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AF1"/>
    <w:rPr>
      <w:rFonts w:ascii="Tahoma" w:hAnsi="Tahoma" w:cs="Tahoma"/>
      <w:sz w:val="16"/>
      <w:szCs w:val="16"/>
    </w:rPr>
  </w:style>
  <w:style w:type="character" w:styleId="Hyperlink">
    <w:name w:val="Hyperlink"/>
    <w:basedOn w:val="Standardskrifttypeiafsnit"/>
    <w:uiPriority w:val="99"/>
    <w:unhideWhenUsed/>
    <w:rsid w:val="00342E30"/>
    <w:rPr>
      <w:color w:val="0000FF" w:themeColor="hyperlink"/>
      <w:u w:val="single"/>
    </w:rPr>
  </w:style>
  <w:style w:type="table" w:styleId="Tabel-Gitter">
    <w:name w:val="Table Grid"/>
    <w:basedOn w:val="Tabel-Normal"/>
    <w:uiPriority w:val="59"/>
    <w:rsid w:val="00A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7BFA"/>
    <w:pPr>
      <w:ind w:left="720"/>
      <w:contextualSpacing/>
    </w:pPr>
  </w:style>
  <w:style w:type="character" w:customStyle="1" w:styleId="Overskrift2Tegn">
    <w:name w:val="Overskrift 2 Tegn"/>
    <w:basedOn w:val="Standardskrifttypeiafsnit"/>
    <w:link w:val="Overskrift2"/>
    <w:uiPriority w:val="9"/>
    <w:rsid w:val="00AA7A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026@dlf.org" TargetMode="External"/><Relationship Id="rId1" Type="http://schemas.openxmlformats.org/officeDocument/2006/relationships/hyperlink" Target="http://www.rudersdalkredsen.d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E7AD-7C68-4847-B583-65C90B52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655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Rudersdalkredsen</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Henriksen</dc:creator>
  <cp:lastModifiedBy>Mette Menander Berg</cp:lastModifiedBy>
  <cp:revision>2</cp:revision>
  <cp:lastPrinted>2013-06-27T12:15:00Z</cp:lastPrinted>
  <dcterms:created xsi:type="dcterms:W3CDTF">2015-04-29T12:10:00Z</dcterms:created>
  <dcterms:modified xsi:type="dcterms:W3CDTF">2015-04-29T12:10:00Z</dcterms:modified>
</cp:coreProperties>
</file>